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AFFD" w14:textId="6BB5B719" w:rsidR="008C670E" w:rsidRDefault="003A78A9" w:rsidP="008C670E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s</w:t>
      </w:r>
      <w:r w:rsidR="008C670E">
        <w:rPr>
          <w:rFonts w:ascii="Times New Roman" w:hAnsi="Times New Roman" w:cs="Times New Roman"/>
          <w:sz w:val="24"/>
          <w:szCs w:val="24"/>
        </w:rPr>
        <w:t xml:space="preserve">ummary of the </w:t>
      </w:r>
      <w:r w:rsidR="00C40D2C">
        <w:rPr>
          <w:rFonts w:ascii="Times New Roman" w:hAnsi="Times New Roman" w:cs="Times New Roman"/>
          <w:sz w:val="24"/>
          <w:szCs w:val="24"/>
        </w:rPr>
        <w:t xml:space="preserve">example </w:t>
      </w:r>
      <w:r w:rsidR="008C670E">
        <w:rPr>
          <w:rFonts w:ascii="Times New Roman" w:hAnsi="Times New Roman" w:cs="Times New Roman"/>
          <w:sz w:val="24"/>
          <w:szCs w:val="24"/>
        </w:rPr>
        <w:t xml:space="preserve">warrants, assumptions, and backing associated with each inference in the argument for the meso-level evaluation of the </w:t>
      </w:r>
      <w:r w:rsidR="00C40D2C">
        <w:rPr>
          <w:rFonts w:ascii="Times New Roman" w:hAnsi="Times New Roman" w:cs="Times New Roman"/>
          <w:sz w:val="24"/>
          <w:szCs w:val="24"/>
        </w:rPr>
        <w:t>Digital Studio</w:t>
      </w:r>
    </w:p>
    <w:p w14:paraId="709D2F94" w14:textId="77777777" w:rsidR="002D4AA8" w:rsidRPr="0074387E" w:rsidRDefault="002D4AA8" w:rsidP="008C670E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430"/>
        <w:gridCol w:w="2700"/>
        <w:gridCol w:w="2790"/>
      </w:tblGrid>
      <w:tr w:rsidR="008C670E" w:rsidRPr="0074387E" w14:paraId="11703153" w14:textId="77777777" w:rsidTr="00356C18"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70D3" w14:textId="77777777" w:rsidR="008C670E" w:rsidRPr="00944D99" w:rsidRDefault="008C670E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Inference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86C" w14:textId="77777777" w:rsidR="008C670E" w:rsidRPr="00944D99" w:rsidRDefault="008C670E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Warrant supporting the i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nference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5B93" w14:textId="77777777" w:rsidR="008C670E" w:rsidRPr="00944D99" w:rsidRDefault="008C670E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Assumptions underlying the w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arrant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F3EB" w14:textId="77777777" w:rsidR="008C670E" w:rsidRPr="00944D99" w:rsidRDefault="008C670E" w:rsidP="00DE780F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Examples of backing sought to support a</w:t>
            </w:r>
            <w:r w:rsidRPr="00944D99">
              <w:rPr>
                <w:rFonts w:ascii="Times New Roman" w:hAnsi="Times New Roman" w:cs="Times New Roman"/>
                <w:i/>
                <w:sz w:val="24"/>
                <w:szCs w:val="24"/>
              </w:rPr>
              <w:t>ssumptions</w:t>
            </w:r>
          </w:p>
        </w:tc>
      </w:tr>
      <w:tr w:rsidR="008C670E" w:rsidRPr="0074387E" w14:paraId="2AFB4D70" w14:textId="77777777" w:rsidTr="00356C18">
        <w:tc>
          <w:tcPr>
            <w:tcW w:w="154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0469" w14:textId="77777777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Ramification</w:t>
            </w:r>
          </w:p>
          <w:p w14:paraId="717627F2" w14:textId="77777777" w:rsidR="00B94249" w:rsidRDefault="00B9424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752A4" w14:textId="373E733C" w:rsidR="00B94249" w:rsidRPr="00356C18" w:rsidRDefault="00B9424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does our work make a contribution and impact? </w:t>
            </w:r>
          </w:p>
          <w:p w14:paraId="45B30005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7D615DA7" wp14:editId="1B52BC2B">
                  <wp:extent cx="409575" cy="1875723"/>
                  <wp:effectExtent l="0" t="0" r="0" b="4445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8757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3EB5" w14:textId="77777777" w:rsidR="008C670E" w:rsidRDefault="00C40D2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produced by the Digital Studio gains international attention.</w:t>
            </w:r>
          </w:p>
          <w:p w14:paraId="1AAC70E9" w14:textId="77777777" w:rsidR="00B94249" w:rsidRDefault="00B9424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8B6A" w14:textId="31536026" w:rsidR="00B94249" w:rsidRPr="0074387E" w:rsidRDefault="00B94249" w:rsidP="00356C1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Digital Studio serves as a model</w:t>
            </w:r>
            <w:r w:rsidR="00356C18">
              <w:rPr>
                <w:rFonts w:ascii="Times New Roman" w:hAnsi="Times New Roman" w:cs="Times New Roman"/>
                <w:sz w:val="24"/>
                <w:szCs w:val="24"/>
              </w:rPr>
              <w:t xml:space="preserve"> for similar institutions.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6C46" w14:textId="78293621" w:rsidR="008C670E" w:rsidRPr="0074387E" w:rsidRDefault="00C40D2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outputs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are broadly disseminated.</w:t>
            </w:r>
          </w:p>
          <w:p w14:paraId="6687A28D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F55A" w14:textId="7D14E37E" w:rsidR="008C670E" w:rsidRPr="0074387E" w:rsidRDefault="00356C1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of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>Digital Studio is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of interest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programs.</w:t>
            </w:r>
          </w:p>
          <w:p w14:paraId="079880C0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ED64" w14:textId="1F62A52F" w:rsidR="008C670E" w:rsidRPr="0074387E" w:rsidRDefault="002D4AA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Findings from the case study of the Digital Studio are transferable. </w:t>
            </w:r>
          </w:p>
        </w:tc>
        <w:tc>
          <w:tcPr>
            <w:tcW w:w="279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CC2D" w14:textId="3842C87E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Publication of the </w:t>
            </w:r>
            <w:r w:rsidR="00356C18">
              <w:rPr>
                <w:rFonts w:ascii="Times New Roman" w:hAnsi="Times New Roman" w:cs="Times New Roman"/>
                <w:sz w:val="24"/>
                <w:szCs w:val="24"/>
              </w:rPr>
              <w:t xml:space="preserve">research and 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evaluation findings</w:t>
            </w:r>
            <w:r w:rsidR="00356C18">
              <w:rPr>
                <w:rFonts w:ascii="Times New Roman" w:hAnsi="Times New Roman" w:cs="Times New Roman"/>
                <w:sz w:val="24"/>
                <w:szCs w:val="24"/>
              </w:rPr>
              <w:t xml:space="preserve"> is possible in leading journals.</w:t>
            </w:r>
          </w:p>
          <w:p w14:paraId="16AFB2B1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6F532" w14:textId="1FA93E3B" w:rsidR="008C670E" w:rsidRPr="0074387E" w:rsidRDefault="00356C1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studio 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>program evaluations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conducted at other institutions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96CE6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7AD0" w14:textId="5EDA6051" w:rsidR="008C670E" w:rsidRPr="0074387E" w:rsidRDefault="008C670E" w:rsidP="00356C1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356C18">
              <w:rPr>
                <w:rFonts w:ascii="Times New Roman" w:hAnsi="Times New Roman" w:cs="Times New Roman"/>
                <w:sz w:val="24"/>
                <w:szCs w:val="24"/>
              </w:rPr>
              <w:t xml:space="preserve">on program evaluation is needed, and work on the specific context of digital studio management is valued. </w:t>
            </w:r>
          </w:p>
        </w:tc>
      </w:tr>
      <w:tr w:rsidR="008C670E" w:rsidRPr="0074387E" w14:paraId="6DFBFF19" w14:textId="77777777" w:rsidTr="00356C18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8D4B" w14:textId="77777777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Utilization</w:t>
            </w:r>
          </w:p>
          <w:p w14:paraId="71D79E7C" w14:textId="77777777" w:rsidR="00B94249" w:rsidRDefault="00B9424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E524" w14:textId="164E9E13" w:rsidR="00B94249" w:rsidRPr="0074387E" w:rsidRDefault="00B9424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8">
              <w:rPr>
                <w:rFonts w:ascii="Times New Roman" w:hAnsi="Times New Roman" w:cs="Times New Roman"/>
                <w:i/>
                <w:sz w:val="24"/>
                <w:szCs w:val="24"/>
              </w:rPr>
              <w:t>How does the evaluation inform Digital Studio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F7344A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500971B2" wp14:editId="155B9CB9">
                  <wp:extent cx="409575" cy="1938287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938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BDA5" w14:textId="52458868" w:rsidR="008C670E" w:rsidRPr="0074387E" w:rsidRDefault="008C670E" w:rsidP="00932031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The explained findings are useful for stakeholders to improve the 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 xml:space="preserve"> and management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>Digital Studio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36B6" w14:textId="03358DE3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The findings are interpretable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 xml:space="preserve">and promote action 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by the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stakeholders.</w:t>
            </w:r>
          </w:p>
          <w:p w14:paraId="2E1CC0CE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D6CC3" w14:textId="59E858C1" w:rsidR="008C670E" w:rsidRPr="0074387E" w:rsidRDefault="002D4AA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findings inform 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cro- and macro-level evaluations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C40D2C">
              <w:rPr>
                <w:rFonts w:ascii="Times New Roman" w:hAnsi="Times New Roman" w:cs="Times New Roman"/>
                <w:sz w:val="24"/>
                <w:szCs w:val="24"/>
              </w:rPr>
              <w:t>the Digital Studio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24B16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4117" w14:textId="54FFFD4B" w:rsidR="008C670E" w:rsidRPr="0074387E" w:rsidRDefault="008C670E" w:rsidP="002D4AA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The stakeholders can use the evaluation findings to make deci</w:t>
            </w:r>
            <w:r w:rsidR="002D4AA8">
              <w:rPr>
                <w:rFonts w:ascii="Times New Roman" w:hAnsi="Times New Roman" w:cs="Times New Roman"/>
                <w:sz w:val="24"/>
                <w:szCs w:val="24"/>
              </w:rPr>
              <w:t>sions on how to improve the utility of the Digital Studio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EEBE" w14:textId="1C01155C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Debriefing with the stakeholders to discuss the findings</w:t>
            </w:r>
            <w:r w:rsidR="002D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BAB44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2B0B" w14:textId="7953B985" w:rsidR="008C670E" w:rsidRPr="0074387E" w:rsidRDefault="002D4AA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 can be made from one level to another as the entire evaluation project unfolds.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E1F95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8820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27CF" w14:textId="44AE2443" w:rsidR="008C670E" w:rsidRPr="0074387E" w:rsidRDefault="008C670E" w:rsidP="002D4AA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Stakeholder-led changes improve the use, implementation, and sustainability of </w:t>
            </w:r>
            <w:r w:rsidR="002D4AA8">
              <w:rPr>
                <w:rFonts w:ascii="Times New Roman" w:hAnsi="Times New Roman" w:cs="Times New Roman"/>
                <w:sz w:val="24"/>
                <w:szCs w:val="24"/>
              </w:rPr>
              <w:t>the Digital Studio.</w:t>
            </w:r>
          </w:p>
        </w:tc>
      </w:tr>
      <w:tr w:rsidR="008C670E" w:rsidRPr="0074387E" w14:paraId="3C3BD4EE" w14:textId="77777777" w:rsidTr="00356C18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5D30" w14:textId="77777777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Explanation</w:t>
            </w:r>
          </w:p>
          <w:p w14:paraId="081D95F8" w14:textId="77777777" w:rsidR="00D7657C" w:rsidRDefault="00D7657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FC52" w14:textId="05D3C6D1" w:rsidR="00D7657C" w:rsidRPr="00175328" w:rsidRDefault="00BA7D47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328">
              <w:rPr>
                <w:rFonts w:ascii="Times New Roman" w:hAnsi="Times New Roman" w:cs="Times New Roman"/>
                <w:i/>
                <w:sz w:val="24"/>
                <w:szCs w:val="24"/>
              </w:rPr>
              <w:t>Are reasons set out</w:t>
            </w:r>
            <w:r w:rsidR="0040006A" w:rsidRPr="00175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clear and situated?</w:t>
            </w:r>
          </w:p>
          <w:p w14:paraId="12E1E510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76981DA0" wp14:editId="00C149E3">
                  <wp:extent cx="409551" cy="1105283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528" cy="1245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5C91" w14:textId="137CBA3B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 evaluation findings</w:t>
            </w:r>
            <w:r w:rsidR="001753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help to </w:t>
            </w:r>
            <w:r w:rsidR="000633D4">
              <w:rPr>
                <w:rFonts w:ascii="Times New Roman" w:hAnsi="Times New Roman" w:cs="Times New Roman"/>
                <w:sz w:val="24"/>
                <w:szCs w:val="24"/>
              </w:rPr>
              <w:t xml:space="preserve">illuminate </w:t>
            </w:r>
            <w:r w:rsidR="00343335">
              <w:rPr>
                <w:rFonts w:ascii="Times New Roman" w:hAnsi="Times New Roman" w:cs="Times New Roman"/>
                <w:sz w:val="24"/>
                <w:szCs w:val="24"/>
              </w:rPr>
              <w:t>the reasons that have caused or motivated</w:t>
            </w:r>
            <w:r w:rsidR="00792B23">
              <w:rPr>
                <w:rFonts w:ascii="Times New Roman" w:hAnsi="Times New Roman" w:cs="Times New Roman"/>
                <w:sz w:val="24"/>
                <w:szCs w:val="24"/>
              </w:rPr>
              <w:t xml:space="preserve"> decisions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>that affect</w:t>
            </w:r>
            <w:r w:rsidR="00792B2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932031">
              <w:rPr>
                <w:rFonts w:ascii="Times New Roman" w:hAnsi="Times New Roman" w:cs="Times New Roman"/>
                <w:sz w:val="24"/>
                <w:szCs w:val="24"/>
              </w:rPr>
              <w:t>management of the Digital Studio.</w:t>
            </w:r>
          </w:p>
          <w:p w14:paraId="24752B00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7073" w14:textId="66764E2F" w:rsidR="008C670E" w:rsidRPr="0074387E" w:rsidRDefault="003B5830" w:rsidP="00651570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reasons are set out in ways that resonate with, and can be verified by, primary stakeholders.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B044" w14:textId="44FAA7AD" w:rsidR="008C670E" w:rsidRPr="0074387E" w:rsidRDefault="002D415B" w:rsidP="00792B2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Analyses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policies,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 xml:space="preserve">perspectives and resources </w:t>
            </w:r>
            <w:r w:rsidR="00792B23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>relate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792B23">
              <w:rPr>
                <w:rFonts w:ascii="Times New Roman" w:hAnsi="Times New Roman" w:cs="Times New Roman"/>
                <w:sz w:val="24"/>
                <w:szCs w:val="24"/>
              </w:rPr>
              <w:t>the administration of</w:t>
            </w:r>
            <w:r w:rsidR="00651570"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>Digital Studio.</w:t>
            </w:r>
          </w:p>
        </w:tc>
      </w:tr>
      <w:tr w:rsidR="008C670E" w:rsidRPr="0074387E" w14:paraId="6C82DEFF" w14:textId="77777777" w:rsidTr="00356C18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917" w14:textId="77777777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14:paraId="4A79A51D" w14:textId="77777777" w:rsidR="002D4AA8" w:rsidRDefault="002D4AA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2BEB" w14:textId="020CB824" w:rsidR="002D4AA8" w:rsidRPr="002D4AA8" w:rsidRDefault="002D4AA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AA8">
              <w:rPr>
                <w:rFonts w:ascii="Times New Roman" w:hAnsi="Times New Roman" w:cs="Times New Roman"/>
                <w:i/>
                <w:sz w:val="24"/>
                <w:szCs w:val="24"/>
              </w:rPr>
              <w:t>Is the data collection and analysis defensible?</w:t>
            </w:r>
          </w:p>
          <w:p w14:paraId="4F863DE6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114300" distB="114300" distL="114300" distR="114300" wp14:anchorId="01316E10" wp14:editId="60581C66">
                  <wp:extent cx="409575" cy="2417144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417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7286" w14:textId="654E1E2E" w:rsidR="008C670E" w:rsidRPr="0074387E" w:rsidRDefault="008C670E" w:rsidP="000633D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633D4">
              <w:rPr>
                <w:rFonts w:ascii="Times New Roman" w:hAnsi="Times New Roman" w:cs="Times New Roman"/>
                <w:sz w:val="24"/>
                <w:szCs w:val="24"/>
              </w:rPr>
              <w:t xml:space="preserve">analysis of the data provides information about the management of the </w:t>
            </w:r>
            <w:r w:rsidR="0084118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Digital Studio.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73F2" w14:textId="1F78B278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Methods em</w:t>
            </w:r>
            <w:r w:rsidR="006A213A">
              <w:rPr>
                <w:rFonts w:ascii="Times New Roman" w:hAnsi="Times New Roman" w:cs="Times New Roman"/>
                <w:sz w:val="24"/>
                <w:szCs w:val="24"/>
              </w:rPr>
              <w:t>ployed to gather and analyze the data furnish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evidence </w:t>
            </w:r>
            <w:r w:rsidR="006A213A">
              <w:rPr>
                <w:rFonts w:ascii="Times New Roman" w:hAnsi="Times New Roman" w:cs="Times New Roman"/>
                <w:sz w:val="24"/>
                <w:szCs w:val="24"/>
              </w:rPr>
              <w:t>concerning the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stakeholders’ views </w:t>
            </w: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on </w:t>
            </w:r>
            <w:r w:rsidR="0084118A">
              <w:rPr>
                <w:rFonts w:ascii="Times New Roman" w:hAnsi="Times New Roman" w:cs="Times New Roman"/>
                <w:sz w:val="24"/>
                <w:szCs w:val="24"/>
              </w:rPr>
              <w:t>the Digital Studio</w:t>
            </w:r>
          </w:p>
          <w:p w14:paraId="49D3C8BB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5C239" w14:textId="6E3AD167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 of the data is accurate</w:t>
            </w:r>
            <w:r w:rsidR="00175328">
              <w:rPr>
                <w:rFonts w:ascii="Times New Roman" w:hAnsi="Times New Roman" w:cs="Times New Roman"/>
                <w:sz w:val="24"/>
                <w:szCs w:val="24"/>
              </w:rPr>
              <w:t>, robust and dependable.</w:t>
            </w:r>
          </w:p>
          <w:p w14:paraId="2858D1A9" w14:textId="77777777" w:rsidR="006A213A" w:rsidRDefault="006A213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1915" w14:textId="77777777" w:rsidR="006A213A" w:rsidRDefault="006A213A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is gathered in a sound and defensible manner.</w:t>
            </w:r>
          </w:p>
          <w:p w14:paraId="5B1B17EA" w14:textId="77777777" w:rsidR="008B0034" w:rsidRDefault="008B0034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4B51" w14:textId="77777777" w:rsidR="008B0034" w:rsidRDefault="008B0034" w:rsidP="008B003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Documentation and stakeholders are available.</w:t>
            </w:r>
          </w:p>
          <w:p w14:paraId="5CC88227" w14:textId="727008C6" w:rsidR="008B0034" w:rsidRPr="0074387E" w:rsidRDefault="008B0034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9943" w14:textId="77777777" w:rsidR="00792B23" w:rsidRPr="0074387E" w:rsidRDefault="00792B23" w:rsidP="00792B2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measures</w:t>
            </w:r>
          </w:p>
          <w:p w14:paraId="5C13DE22" w14:textId="77777777" w:rsidR="00792B23" w:rsidRPr="0074387E" w:rsidRDefault="00792B23" w:rsidP="00792B2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3EF1" w14:textId="36431C19" w:rsidR="00651570" w:rsidRDefault="00792B23" w:rsidP="00792B2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measures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9C2C0" w14:textId="77777777" w:rsidR="00792B23" w:rsidRDefault="00792B23" w:rsidP="00792B2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2E5D" w14:textId="2890957F" w:rsidR="008B0034" w:rsidRPr="0074387E" w:rsidRDefault="008B0034" w:rsidP="008B003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literature concerning evaluation, research techniques and </w:t>
            </w:r>
            <w:r w:rsidR="00651570">
              <w:rPr>
                <w:rFonts w:ascii="Times New Roman" w:hAnsi="Times New Roman" w:cs="Times New Roman"/>
                <w:sz w:val="24"/>
                <w:szCs w:val="24"/>
              </w:rPr>
              <w:t>digital studio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57553" w14:textId="037B28A7" w:rsidR="008B0034" w:rsidRPr="0074387E" w:rsidRDefault="008B0034" w:rsidP="006A213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0E" w:rsidRPr="0074387E" w14:paraId="4FB5C981" w14:textId="77777777" w:rsidTr="00356C18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1E21" w14:textId="38F62D02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>Domain definition</w:t>
            </w:r>
          </w:p>
          <w:p w14:paraId="6F3BC216" w14:textId="77777777" w:rsidR="00B23509" w:rsidRDefault="00B23509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C16A" w14:textId="080844F5" w:rsidR="00B23509" w:rsidRPr="002D4AA8" w:rsidRDefault="00B23509" w:rsidP="00356C18">
            <w:pPr>
              <w:pStyle w:val="Normal1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</w:t>
            </w:r>
            <w:r w:rsidR="00356C18" w:rsidRPr="002D4AA8">
              <w:rPr>
                <w:rFonts w:ascii="Times New Roman" w:hAnsi="Times New Roman" w:cs="Times New Roman"/>
                <w:i/>
                <w:sz w:val="24"/>
                <w:szCs w:val="24"/>
              </w:rPr>
              <w:t>domain</w:t>
            </w:r>
            <w:r w:rsidR="008B0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purpose</w:t>
            </w:r>
            <w:r w:rsidR="00356C18" w:rsidRPr="002D4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the Digital Studio from a management</w:t>
            </w:r>
            <w:r w:rsidR="008B0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(meso level)</w:t>
            </w:r>
            <w:r w:rsidR="00356C18" w:rsidRPr="002D4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perspective?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E530" w14:textId="165C105D" w:rsidR="008C670E" w:rsidRPr="0074387E" w:rsidRDefault="00C40D2C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Digital Studio provides physical spaces, professional advice and theoretical support that enables the production of research in the area of digital studies.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28A5" w14:textId="10C9F798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Relevant sources of data about </w:t>
            </w:r>
            <w:r w:rsidR="0018095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4118A">
              <w:rPr>
                <w:rFonts w:ascii="Times New Roman" w:hAnsi="Times New Roman" w:cs="Times New Roman"/>
                <w:sz w:val="24"/>
                <w:szCs w:val="24"/>
              </w:rPr>
              <w:t>purpose and use of the Digital Studio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have been identified. </w:t>
            </w:r>
          </w:p>
          <w:p w14:paraId="5D922359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EC44" w14:textId="4BAC187D" w:rsidR="008C670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A representative sample of </w:t>
            </w:r>
            <w:r w:rsidR="008B0034">
              <w:rPr>
                <w:rFonts w:ascii="Times New Roman" w:hAnsi="Times New Roman" w:cs="Times New Roman"/>
                <w:sz w:val="24"/>
                <w:szCs w:val="24"/>
              </w:rPr>
              <w:t>claims has</w:t>
            </w: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 been collected.</w:t>
            </w:r>
          </w:p>
          <w:p w14:paraId="59E896F3" w14:textId="77777777" w:rsidR="00175328" w:rsidRDefault="0017532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D9CB" w14:textId="35847643" w:rsidR="00175328" w:rsidRPr="0074387E" w:rsidRDefault="0017532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project is motivated by a need to clarify the administration of the Digital Studio.</w:t>
            </w:r>
          </w:p>
          <w:p w14:paraId="500ECBDD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AAFC" w14:textId="7C660DCB" w:rsidR="008C670E" w:rsidRPr="0074387E" w:rsidRDefault="008C670E" w:rsidP="00C40D2C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6D40" w14:textId="3A8C8DFC" w:rsidR="008C670E" w:rsidRPr="0074387E" w:rsidRDefault="0017532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 analysis; expert guidance</w:t>
            </w:r>
          </w:p>
          <w:p w14:paraId="044EF2B7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0E60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660C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6CA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5159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E">
              <w:rPr>
                <w:rFonts w:ascii="Times New Roman" w:hAnsi="Times New Roman" w:cs="Times New Roman"/>
                <w:sz w:val="24"/>
                <w:szCs w:val="24"/>
              </w:rPr>
              <w:t xml:space="preserve">Domain analysis </w:t>
            </w:r>
          </w:p>
          <w:p w14:paraId="5BF1A57D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844D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B3CB" w14:textId="77777777" w:rsidR="00175328" w:rsidRDefault="00175328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73F7" w14:textId="45A9521C" w:rsidR="008C670E" w:rsidRPr="0074387E" w:rsidRDefault="00C40D2C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literature concerning digital scholarship</w:t>
            </w:r>
            <w:r w:rsidR="008C670E" w:rsidRPr="00743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034">
              <w:rPr>
                <w:rFonts w:ascii="Times New Roman" w:hAnsi="Times New Roman" w:cs="Times New Roman"/>
                <w:sz w:val="24"/>
                <w:szCs w:val="24"/>
              </w:rPr>
              <w:t xml:space="preserve"> media research training</w:t>
            </w:r>
            <w:r w:rsidR="003A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FB595" w14:textId="77777777" w:rsidR="008C670E" w:rsidRPr="0074387E" w:rsidRDefault="008C670E" w:rsidP="00DE780F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0326F" w14:textId="77777777" w:rsidR="00762D2F" w:rsidRDefault="00762D2F"/>
    <w:sectPr w:rsidR="00762D2F" w:rsidSect="002B22C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6115" w14:textId="77777777" w:rsidR="00353831" w:rsidRDefault="00353831" w:rsidP="003B5830">
      <w:pPr>
        <w:spacing w:line="240" w:lineRule="auto"/>
      </w:pPr>
      <w:r>
        <w:separator/>
      </w:r>
    </w:p>
  </w:endnote>
  <w:endnote w:type="continuationSeparator" w:id="0">
    <w:p w14:paraId="22EAD045" w14:textId="77777777" w:rsidR="00353831" w:rsidRDefault="00353831" w:rsidP="003B5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0705" w14:textId="77777777" w:rsidR="003B5830" w:rsidRDefault="003B5830" w:rsidP="00A166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16B6D" w14:textId="77777777" w:rsidR="003B5830" w:rsidRDefault="003B5830" w:rsidP="003B58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1FC26" w14:textId="77777777" w:rsidR="003B5830" w:rsidRDefault="003B5830" w:rsidP="00A166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8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AB17EE" w14:textId="77777777" w:rsidR="003B5830" w:rsidRDefault="003B5830" w:rsidP="003B5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D66D" w14:textId="77777777" w:rsidR="00353831" w:rsidRDefault="00353831" w:rsidP="003B5830">
      <w:pPr>
        <w:spacing w:line="240" w:lineRule="auto"/>
      </w:pPr>
      <w:r>
        <w:separator/>
      </w:r>
    </w:p>
  </w:footnote>
  <w:footnote w:type="continuationSeparator" w:id="0">
    <w:p w14:paraId="20D0FB0D" w14:textId="77777777" w:rsidR="00353831" w:rsidRDefault="00353831" w:rsidP="003B58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E"/>
    <w:rsid w:val="000633D4"/>
    <w:rsid w:val="00134AC1"/>
    <w:rsid w:val="00175328"/>
    <w:rsid w:val="00180959"/>
    <w:rsid w:val="0019718F"/>
    <w:rsid w:val="001A212D"/>
    <w:rsid w:val="00211563"/>
    <w:rsid w:val="002B22C7"/>
    <w:rsid w:val="002D415B"/>
    <w:rsid w:val="002D4AA8"/>
    <w:rsid w:val="002E7D6E"/>
    <w:rsid w:val="00341B73"/>
    <w:rsid w:val="00343335"/>
    <w:rsid w:val="00353831"/>
    <w:rsid w:val="00355D77"/>
    <w:rsid w:val="00356C18"/>
    <w:rsid w:val="003A0949"/>
    <w:rsid w:val="003A78A9"/>
    <w:rsid w:val="003B5830"/>
    <w:rsid w:val="0040006A"/>
    <w:rsid w:val="0041082C"/>
    <w:rsid w:val="004F03A2"/>
    <w:rsid w:val="00511850"/>
    <w:rsid w:val="00560665"/>
    <w:rsid w:val="00651570"/>
    <w:rsid w:val="00660151"/>
    <w:rsid w:val="006708F6"/>
    <w:rsid w:val="00684074"/>
    <w:rsid w:val="006A213A"/>
    <w:rsid w:val="006D1929"/>
    <w:rsid w:val="00762D2F"/>
    <w:rsid w:val="00792B23"/>
    <w:rsid w:val="0084118A"/>
    <w:rsid w:val="00843837"/>
    <w:rsid w:val="008B0034"/>
    <w:rsid w:val="008C670E"/>
    <w:rsid w:val="008E57D5"/>
    <w:rsid w:val="0090332F"/>
    <w:rsid w:val="00932031"/>
    <w:rsid w:val="00A1520E"/>
    <w:rsid w:val="00A4108C"/>
    <w:rsid w:val="00A872AD"/>
    <w:rsid w:val="00AB15FD"/>
    <w:rsid w:val="00AD1794"/>
    <w:rsid w:val="00B23509"/>
    <w:rsid w:val="00B50957"/>
    <w:rsid w:val="00B94249"/>
    <w:rsid w:val="00BA6BA3"/>
    <w:rsid w:val="00BA7D47"/>
    <w:rsid w:val="00BD5697"/>
    <w:rsid w:val="00C40D2C"/>
    <w:rsid w:val="00D05FEC"/>
    <w:rsid w:val="00D22CED"/>
    <w:rsid w:val="00D7657C"/>
    <w:rsid w:val="00DE1626"/>
    <w:rsid w:val="00DF23A5"/>
    <w:rsid w:val="00F253CC"/>
    <w:rsid w:val="00F66348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A9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7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670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8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30"/>
    <w:rPr>
      <w:rFonts w:ascii="Arial" w:eastAsia="Arial" w:hAnsi="Arial" w:cs="Arial"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Gruba</dc:creator>
  <cp:keywords/>
  <dc:description/>
  <cp:lastModifiedBy>Paul Gruba</cp:lastModifiedBy>
  <cp:revision>10</cp:revision>
  <dcterms:created xsi:type="dcterms:W3CDTF">2017-02-23T06:05:00Z</dcterms:created>
  <dcterms:modified xsi:type="dcterms:W3CDTF">2017-03-15T20:15:00Z</dcterms:modified>
</cp:coreProperties>
</file>